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100C4A" w14:textId="77777777" w:rsidR="002C35EE" w:rsidRPr="0015706A" w:rsidRDefault="002C35EE" w:rsidP="002C35EE">
      <w:pPr>
        <w:spacing w:after="0"/>
        <w:jc w:val="both"/>
        <w:rPr>
          <w:b/>
          <w:sz w:val="24"/>
          <w:szCs w:val="24"/>
          <w:lang w:val="en-GB"/>
        </w:rPr>
      </w:pPr>
      <w:proofErr w:type="spellStart"/>
      <w:r w:rsidRPr="0015706A">
        <w:rPr>
          <w:b/>
          <w:sz w:val="24"/>
          <w:szCs w:val="24"/>
          <w:lang w:val="en-GB"/>
        </w:rPr>
        <w:t>Badi</w:t>
      </w:r>
      <w:proofErr w:type="spellEnd"/>
      <w:r w:rsidRPr="0015706A">
        <w:rPr>
          <w:b/>
          <w:sz w:val="24"/>
          <w:szCs w:val="24"/>
          <w:lang w:val="en-GB"/>
        </w:rPr>
        <w:t xml:space="preserve"> BALTAGI, Alain PIROTTE and </w:t>
      </w:r>
      <w:proofErr w:type="spellStart"/>
      <w:r w:rsidRPr="0015706A">
        <w:rPr>
          <w:b/>
          <w:sz w:val="24"/>
          <w:szCs w:val="24"/>
          <w:lang w:val="en-GB"/>
        </w:rPr>
        <w:t>Zhenlin</w:t>
      </w:r>
      <w:proofErr w:type="spellEnd"/>
      <w:r w:rsidRPr="0015706A">
        <w:rPr>
          <w:b/>
          <w:sz w:val="24"/>
          <w:szCs w:val="24"/>
          <w:lang w:val="en-GB"/>
        </w:rPr>
        <w:t xml:space="preserve"> YANG,</w:t>
      </w:r>
    </w:p>
    <w:p w14:paraId="75B42E00" w14:textId="77777777" w:rsidR="002C35EE" w:rsidRPr="0015706A" w:rsidRDefault="002C35EE" w:rsidP="002C35EE">
      <w:pPr>
        <w:spacing w:after="240"/>
        <w:jc w:val="both"/>
        <w:rPr>
          <w:sz w:val="24"/>
          <w:szCs w:val="24"/>
          <w:lang w:val="en-GB"/>
        </w:rPr>
      </w:pPr>
      <w:r w:rsidRPr="0015706A">
        <w:rPr>
          <w:sz w:val="24"/>
          <w:szCs w:val="24"/>
          <w:lang w:val="en-GB"/>
        </w:rPr>
        <w:t xml:space="preserve">"Diagnostic Tests for Homoskedasticity in Spatial Cross-Sectional or Panel Models", </w:t>
      </w:r>
      <w:r w:rsidRPr="0015706A">
        <w:rPr>
          <w:i/>
          <w:sz w:val="24"/>
          <w:szCs w:val="24"/>
          <w:lang w:val="en-GB"/>
        </w:rPr>
        <w:t>Journal of Econometrics</w:t>
      </w:r>
      <w:r w:rsidRPr="0015706A">
        <w:rPr>
          <w:sz w:val="24"/>
          <w:szCs w:val="24"/>
          <w:lang w:val="en-GB"/>
        </w:rPr>
        <w:t>, forthcoming.</w:t>
      </w:r>
    </w:p>
    <w:p w14:paraId="1C559BE8" w14:textId="06F2BD89" w:rsidR="002C35EE" w:rsidRPr="0015706A" w:rsidRDefault="002C35EE" w:rsidP="002C35EE">
      <w:pPr>
        <w:spacing w:after="240"/>
        <w:jc w:val="both"/>
        <w:rPr>
          <w:sz w:val="24"/>
          <w:szCs w:val="24"/>
          <w:lang w:val="en-GB"/>
        </w:rPr>
      </w:pPr>
      <w:r w:rsidRPr="0015706A">
        <w:rPr>
          <w:sz w:val="24"/>
          <w:szCs w:val="24"/>
          <w:lang w:val="en-GB"/>
        </w:rPr>
        <w:t xml:space="preserve">The files in </w:t>
      </w:r>
      <w:r w:rsidR="006C4DCA">
        <w:rPr>
          <w:i/>
          <w:sz w:val="24"/>
          <w:szCs w:val="24"/>
          <w:lang w:val="en-GB"/>
        </w:rPr>
        <w:t>package</w:t>
      </w:r>
      <w:r w:rsidRPr="0015706A">
        <w:rPr>
          <w:i/>
          <w:sz w:val="24"/>
          <w:szCs w:val="24"/>
          <w:lang w:val="en-GB"/>
        </w:rPr>
        <w:t>.zip</w:t>
      </w:r>
      <w:r w:rsidRPr="0015706A">
        <w:rPr>
          <w:sz w:val="24"/>
          <w:szCs w:val="24"/>
          <w:lang w:val="en-GB"/>
        </w:rPr>
        <w:t xml:space="preserve"> include the complete replication material for the paper. </w:t>
      </w:r>
      <w:bookmarkStart w:id="0" w:name="_GoBack"/>
      <w:bookmarkEnd w:id="0"/>
    </w:p>
    <w:p w14:paraId="1B4AC7F5" w14:textId="77777777" w:rsidR="002C35EE" w:rsidRPr="0015706A" w:rsidRDefault="002C35EE" w:rsidP="002C35EE">
      <w:pPr>
        <w:jc w:val="both"/>
        <w:rPr>
          <w:b/>
          <w:sz w:val="24"/>
          <w:szCs w:val="24"/>
          <w:u w:val="single"/>
          <w:lang w:val="en-GB"/>
        </w:rPr>
      </w:pPr>
      <w:r w:rsidRPr="0015706A">
        <w:rPr>
          <w:b/>
          <w:sz w:val="24"/>
          <w:szCs w:val="24"/>
          <w:u w:val="single"/>
          <w:lang w:val="en-GB"/>
        </w:rPr>
        <w:t>THE DATA</w:t>
      </w:r>
    </w:p>
    <w:p w14:paraId="1EE5D015" w14:textId="184DC5CB" w:rsidR="002C35EE" w:rsidRPr="0015706A" w:rsidRDefault="002C35EE" w:rsidP="002C35EE">
      <w:pPr>
        <w:jc w:val="both"/>
        <w:rPr>
          <w:sz w:val="24"/>
          <w:szCs w:val="24"/>
          <w:lang w:val="en-GB"/>
        </w:rPr>
      </w:pPr>
      <w:r w:rsidRPr="0015706A">
        <w:rPr>
          <w:sz w:val="24"/>
          <w:szCs w:val="24"/>
          <w:lang w:val="en-GB"/>
        </w:rPr>
        <w:t xml:space="preserve">This package includes the data from </w:t>
      </w:r>
      <w:proofErr w:type="spellStart"/>
      <w:r w:rsidRPr="0015706A">
        <w:rPr>
          <w:sz w:val="24"/>
          <w:szCs w:val="24"/>
          <w:lang w:val="en-GB"/>
        </w:rPr>
        <w:t>Baltagi</w:t>
      </w:r>
      <w:proofErr w:type="spellEnd"/>
      <w:r w:rsidRPr="0015706A">
        <w:rPr>
          <w:sz w:val="24"/>
          <w:szCs w:val="24"/>
          <w:lang w:val="en-GB"/>
        </w:rPr>
        <w:t xml:space="preserve"> and Levin (1986)</w:t>
      </w:r>
      <w:r w:rsidR="0015706A">
        <w:rPr>
          <w:sz w:val="24"/>
          <w:szCs w:val="24"/>
          <w:lang w:val="en-GB"/>
        </w:rPr>
        <w:t>,</w:t>
      </w:r>
      <w:r w:rsidRPr="0015706A">
        <w:rPr>
          <w:sz w:val="24"/>
          <w:szCs w:val="24"/>
          <w:lang w:val="en-GB"/>
        </w:rPr>
        <w:t xml:space="preserve"> which is also used by </w:t>
      </w:r>
      <w:proofErr w:type="spellStart"/>
      <w:r w:rsidRPr="0015706A">
        <w:rPr>
          <w:sz w:val="24"/>
          <w:szCs w:val="24"/>
          <w:lang w:val="en-GB"/>
        </w:rPr>
        <w:t>Baltagi</w:t>
      </w:r>
      <w:proofErr w:type="spellEnd"/>
      <w:r w:rsidRPr="0015706A">
        <w:rPr>
          <w:sz w:val="24"/>
          <w:szCs w:val="24"/>
          <w:lang w:val="en-GB"/>
        </w:rPr>
        <w:t xml:space="preserve"> and Li (2004). This data concerns</w:t>
      </w:r>
      <w:r w:rsidR="0015706A">
        <w:rPr>
          <w:sz w:val="24"/>
          <w:szCs w:val="24"/>
          <w:lang w:val="en-GB"/>
        </w:rPr>
        <w:t xml:space="preserve"> </w:t>
      </w:r>
      <w:r w:rsidRPr="0015706A">
        <w:rPr>
          <w:sz w:val="24"/>
          <w:szCs w:val="24"/>
          <w:lang w:val="en-GB"/>
        </w:rPr>
        <w:t xml:space="preserve">cigarette demand </w:t>
      </w:r>
      <w:r w:rsidR="0015706A">
        <w:rPr>
          <w:sz w:val="24"/>
          <w:szCs w:val="24"/>
          <w:lang w:val="en-GB"/>
        </w:rPr>
        <w:t>for</w:t>
      </w:r>
      <w:r w:rsidRPr="0015706A">
        <w:rPr>
          <w:sz w:val="24"/>
          <w:szCs w:val="24"/>
          <w:lang w:val="en-GB"/>
        </w:rPr>
        <w:t xml:space="preserve"> 46 U.S. states over the period 1963-1992.</w:t>
      </w:r>
    </w:p>
    <w:p w14:paraId="716C7371" w14:textId="77777777" w:rsidR="002C35EE" w:rsidRPr="002C35EE" w:rsidRDefault="002C35EE" w:rsidP="002C35EE">
      <w:pPr>
        <w:jc w:val="both"/>
        <w:rPr>
          <w:sz w:val="24"/>
          <w:szCs w:val="24"/>
        </w:rPr>
      </w:pPr>
      <w:proofErr w:type="spellStart"/>
      <w:r w:rsidRPr="0015706A">
        <w:rPr>
          <w:sz w:val="24"/>
          <w:szCs w:val="24"/>
          <w:lang w:val="en-GB"/>
        </w:rPr>
        <w:t>Baltagi</w:t>
      </w:r>
      <w:proofErr w:type="spellEnd"/>
      <w:r w:rsidRPr="0015706A">
        <w:rPr>
          <w:sz w:val="24"/>
          <w:szCs w:val="24"/>
          <w:lang w:val="en-GB"/>
        </w:rPr>
        <w:t xml:space="preserve">, B.H. and D. Levin, 1986. Estimating Dynamic Demand for Cigarettes Using Panel Data: The Effects of Bootlegging, Taxation and Advertising, Reconsidered. </w:t>
      </w:r>
      <w:r w:rsidRPr="002C35EE">
        <w:rPr>
          <w:i/>
          <w:sz w:val="24"/>
          <w:szCs w:val="24"/>
        </w:rPr>
        <w:t xml:space="preserve">The </w:t>
      </w:r>
      <w:proofErr w:type="spellStart"/>
      <w:r w:rsidRPr="002C35EE">
        <w:rPr>
          <w:i/>
          <w:sz w:val="24"/>
          <w:szCs w:val="24"/>
        </w:rPr>
        <w:t>Review</w:t>
      </w:r>
      <w:proofErr w:type="spellEnd"/>
      <w:r w:rsidRPr="002C35EE">
        <w:rPr>
          <w:i/>
          <w:sz w:val="24"/>
          <w:szCs w:val="24"/>
        </w:rPr>
        <w:t xml:space="preserve"> of </w:t>
      </w:r>
      <w:proofErr w:type="spellStart"/>
      <w:r w:rsidRPr="002C35EE">
        <w:rPr>
          <w:i/>
          <w:sz w:val="24"/>
          <w:szCs w:val="24"/>
        </w:rPr>
        <w:t>Economics</w:t>
      </w:r>
      <w:proofErr w:type="spellEnd"/>
      <w:r w:rsidRPr="002C35EE">
        <w:rPr>
          <w:i/>
          <w:sz w:val="24"/>
          <w:szCs w:val="24"/>
        </w:rPr>
        <w:t xml:space="preserve"> and </w:t>
      </w:r>
      <w:proofErr w:type="spellStart"/>
      <w:r w:rsidRPr="002C35EE">
        <w:rPr>
          <w:i/>
          <w:sz w:val="24"/>
          <w:szCs w:val="24"/>
        </w:rPr>
        <w:t>Statistics</w:t>
      </w:r>
      <w:proofErr w:type="spellEnd"/>
      <w:r w:rsidRPr="002C35EE">
        <w:rPr>
          <w:sz w:val="24"/>
          <w:szCs w:val="24"/>
        </w:rPr>
        <w:t xml:space="preserve"> 68, 148-155.</w:t>
      </w:r>
    </w:p>
    <w:p w14:paraId="6895B0A2" w14:textId="77777777" w:rsidR="002C35EE" w:rsidRPr="0015706A" w:rsidRDefault="002C35EE" w:rsidP="002C35EE">
      <w:pPr>
        <w:jc w:val="both"/>
        <w:rPr>
          <w:sz w:val="24"/>
          <w:szCs w:val="24"/>
          <w:lang w:val="en-GB"/>
        </w:rPr>
      </w:pPr>
      <w:proofErr w:type="spellStart"/>
      <w:r w:rsidRPr="0015706A">
        <w:rPr>
          <w:sz w:val="24"/>
          <w:szCs w:val="24"/>
          <w:lang w:val="en-GB"/>
        </w:rPr>
        <w:t>Baltagi</w:t>
      </w:r>
      <w:proofErr w:type="spellEnd"/>
      <w:r w:rsidRPr="0015706A">
        <w:rPr>
          <w:sz w:val="24"/>
          <w:szCs w:val="24"/>
          <w:lang w:val="en-GB"/>
        </w:rPr>
        <w:t xml:space="preserve">, B.H. and D. Li, 2004. Prediction in the panel data model with spatial autocorrelation.  In L. </w:t>
      </w:r>
      <w:proofErr w:type="spellStart"/>
      <w:r w:rsidRPr="0015706A">
        <w:rPr>
          <w:sz w:val="24"/>
          <w:szCs w:val="24"/>
          <w:lang w:val="en-GB"/>
        </w:rPr>
        <w:t>Anselin</w:t>
      </w:r>
      <w:proofErr w:type="spellEnd"/>
      <w:r w:rsidRPr="0015706A">
        <w:rPr>
          <w:sz w:val="24"/>
          <w:szCs w:val="24"/>
          <w:lang w:val="en-GB"/>
        </w:rPr>
        <w:t xml:space="preserve">, R. </w:t>
      </w:r>
      <w:proofErr w:type="spellStart"/>
      <w:r w:rsidRPr="0015706A">
        <w:rPr>
          <w:sz w:val="24"/>
          <w:szCs w:val="24"/>
          <w:lang w:val="en-GB"/>
        </w:rPr>
        <w:t>Florax</w:t>
      </w:r>
      <w:proofErr w:type="spellEnd"/>
      <w:r w:rsidRPr="0015706A">
        <w:rPr>
          <w:sz w:val="24"/>
          <w:szCs w:val="24"/>
          <w:lang w:val="en-GB"/>
        </w:rPr>
        <w:t xml:space="preserve"> and S.J. Rey (eds.), </w:t>
      </w:r>
      <w:r w:rsidRPr="0015706A">
        <w:rPr>
          <w:i/>
          <w:sz w:val="24"/>
          <w:szCs w:val="24"/>
          <w:lang w:val="en-GB"/>
        </w:rPr>
        <w:t>Advances in Spatial Econometrics: Methodology, Tools and Applications</w:t>
      </w:r>
      <w:r w:rsidRPr="0015706A">
        <w:rPr>
          <w:sz w:val="24"/>
          <w:szCs w:val="24"/>
          <w:lang w:val="en-GB"/>
        </w:rPr>
        <w:t>, Springer, Berlin, 321-335.</w:t>
      </w:r>
    </w:p>
    <w:p w14:paraId="51A616FC" w14:textId="4E6F95C1" w:rsidR="002C35EE" w:rsidRPr="0015706A" w:rsidRDefault="002C35EE" w:rsidP="002C35EE">
      <w:pPr>
        <w:spacing w:after="0"/>
        <w:jc w:val="both"/>
        <w:rPr>
          <w:sz w:val="24"/>
          <w:szCs w:val="24"/>
          <w:lang w:val="en-GB"/>
        </w:rPr>
      </w:pPr>
      <w:r w:rsidRPr="0015706A">
        <w:rPr>
          <w:sz w:val="24"/>
          <w:szCs w:val="24"/>
          <w:lang w:val="en-GB"/>
        </w:rPr>
        <w:t xml:space="preserve">Here, we reduce the time period from </w:t>
      </w:r>
      <w:r w:rsidR="001B7A16">
        <w:rPr>
          <w:sz w:val="24"/>
          <w:szCs w:val="24"/>
          <w:lang w:val="en-GB"/>
        </w:rPr>
        <w:t>19</w:t>
      </w:r>
      <w:r w:rsidR="00932712">
        <w:rPr>
          <w:sz w:val="24"/>
          <w:szCs w:val="24"/>
          <w:lang w:val="en-GB"/>
        </w:rPr>
        <w:t>80</w:t>
      </w:r>
      <w:r w:rsidRPr="0015706A">
        <w:rPr>
          <w:sz w:val="24"/>
          <w:szCs w:val="24"/>
          <w:lang w:val="en-GB"/>
        </w:rPr>
        <w:t xml:space="preserve"> to </w:t>
      </w:r>
      <w:r w:rsidR="001B7A16">
        <w:rPr>
          <w:sz w:val="24"/>
          <w:szCs w:val="24"/>
          <w:lang w:val="en-GB"/>
        </w:rPr>
        <w:t>198</w:t>
      </w:r>
      <w:r w:rsidR="00932712">
        <w:rPr>
          <w:sz w:val="24"/>
          <w:szCs w:val="24"/>
          <w:lang w:val="en-GB"/>
        </w:rPr>
        <w:t>4 (the year 1979 is also used for the DSPD case)</w:t>
      </w:r>
      <w:r w:rsidRPr="0015706A">
        <w:rPr>
          <w:sz w:val="24"/>
          <w:szCs w:val="24"/>
          <w:lang w:val="en-GB"/>
        </w:rPr>
        <w:t>.</w:t>
      </w:r>
      <w:r w:rsidR="001B7A16">
        <w:rPr>
          <w:sz w:val="24"/>
          <w:szCs w:val="24"/>
          <w:lang w:val="en-GB"/>
        </w:rPr>
        <w:t xml:space="preserve"> We consider the year 1982 for the SLR case. </w:t>
      </w:r>
      <w:r w:rsidRPr="0015706A">
        <w:rPr>
          <w:sz w:val="24"/>
          <w:szCs w:val="24"/>
          <w:lang w:val="en-GB"/>
        </w:rPr>
        <w:t>The data files are:</w:t>
      </w:r>
    </w:p>
    <w:p w14:paraId="6BCC9D1B" w14:textId="0749EDDD" w:rsidR="002C35EE" w:rsidRPr="0015706A" w:rsidRDefault="002C35EE" w:rsidP="002C35EE">
      <w:pPr>
        <w:spacing w:after="0"/>
        <w:jc w:val="both"/>
        <w:rPr>
          <w:sz w:val="24"/>
          <w:szCs w:val="24"/>
          <w:lang w:val="en-GB"/>
        </w:rPr>
      </w:pPr>
      <w:r w:rsidRPr="0015706A">
        <w:rPr>
          <w:sz w:val="24"/>
          <w:szCs w:val="24"/>
          <w:lang w:val="en-GB"/>
        </w:rPr>
        <w:t xml:space="preserve">- </w:t>
      </w:r>
      <w:r w:rsidRPr="0015706A">
        <w:rPr>
          <w:i/>
          <w:sz w:val="24"/>
          <w:szCs w:val="24"/>
          <w:lang w:val="en-GB"/>
        </w:rPr>
        <w:t>Spat-Sym-US.xls</w:t>
      </w:r>
      <w:r w:rsidRPr="0015706A">
        <w:rPr>
          <w:sz w:val="24"/>
          <w:szCs w:val="24"/>
          <w:lang w:val="en-GB"/>
        </w:rPr>
        <w:t xml:space="preserve"> (spatial contiguity U.S. states matrix)</w:t>
      </w:r>
      <w:r w:rsidR="000F48ED">
        <w:rPr>
          <w:sz w:val="24"/>
          <w:szCs w:val="24"/>
          <w:lang w:val="en-GB"/>
        </w:rPr>
        <w:t>;</w:t>
      </w:r>
    </w:p>
    <w:p w14:paraId="23B413AA" w14:textId="788FEADD" w:rsidR="002C35EE" w:rsidRPr="00807623" w:rsidRDefault="002C35EE" w:rsidP="002C35EE">
      <w:pPr>
        <w:jc w:val="both"/>
        <w:rPr>
          <w:sz w:val="24"/>
          <w:szCs w:val="24"/>
          <w:lang w:val="en-GB"/>
        </w:rPr>
      </w:pPr>
      <w:r w:rsidRPr="00807623">
        <w:rPr>
          <w:sz w:val="24"/>
          <w:szCs w:val="24"/>
          <w:lang w:val="en-GB"/>
        </w:rPr>
        <w:t xml:space="preserve">- </w:t>
      </w:r>
      <w:r w:rsidR="001B7A16" w:rsidRPr="001B7A16">
        <w:rPr>
          <w:i/>
          <w:sz w:val="24"/>
          <w:szCs w:val="24"/>
          <w:lang w:val="en-GB"/>
        </w:rPr>
        <w:t>cigarette82.xls</w:t>
      </w:r>
      <w:r w:rsidR="00932712">
        <w:rPr>
          <w:sz w:val="24"/>
          <w:szCs w:val="24"/>
          <w:lang w:val="en-GB"/>
        </w:rPr>
        <w:t>,</w:t>
      </w:r>
      <w:r w:rsidR="001B7A16">
        <w:rPr>
          <w:sz w:val="24"/>
          <w:szCs w:val="24"/>
          <w:lang w:val="en-GB"/>
        </w:rPr>
        <w:t xml:space="preserve"> </w:t>
      </w:r>
      <w:r w:rsidRPr="00807623">
        <w:rPr>
          <w:i/>
          <w:sz w:val="24"/>
          <w:szCs w:val="24"/>
          <w:lang w:val="en-GB"/>
        </w:rPr>
        <w:t>cigarette</w:t>
      </w:r>
      <w:r w:rsidR="00932712">
        <w:rPr>
          <w:i/>
          <w:sz w:val="24"/>
          <w:szCs w:val="24"/>
          <w:lang w:val="en-GB"/>
        </w:rPr>
        <w:t>80</w:t>
      </w:r>
      <w:r w:rsidR="001B7A16">
        <w:rPr>
          <w:i/>
          <w:sz w:val="24"/>
          <w:szCs w:val="24"/>
          <w:lang w:val="en-GB"/>
        </w:rPr>
        <w:t>_8</w:t>
      </w:r>
      <w:r w:rsidR="00932712">
        <w:rPr>
          <w:i/>
          <w:sz w:val="24"/>
          <w:szCs w:val="24"/>
          <w:lang w:val="en-GB"/>
        </w:rPr>
        <w:t>4</w:t>
      </w:r>
      <w:r w:rsidRPr="00807623">
        <w:rPr>
          <w:i/>
          <w:sz w:val="24"/>
          <w:szCs w:val="24"/>
          <w:lang w:val="en-GB"/>
        </w:rPr>
        <w:t>.xls</w:t>
      </w:r>
      <w:r w:rsidR="001B7A16">
        <w:rPr>
          <w:sz w:val="24"/>
          <w:szCs w:val="24"/>
          <w:lang w:val="en-GB"/>
        </w:rPr>
        <w:t xml:space="preserve"> </w:t>
      </w:r>
      <w:r w:rsidR="00932712">
        <w:rPr>
          <w:sz w:val="24"/>
          <w:szCs w:val="24"/>
          <w:lang w:val="en-GB"/>
        </w:rPr>
        <w:t xml:space="preserve">and </w:t>
      </w:r>
      <w:r w:rsidR="00932712" w:rsidRPr="00807623">
        <w:rPr>
          <w:i/>
          <w:sz w:val="24"/>
          <w:szCs w:val="24"/>
          <w:lang w:val="en-GB"/>
        </w:rPr>
        <w:t>cigarette</w:t>
      </w:r>
      <w:r w:rsidR="00932712">
        <w:rPr>
          <w:i/>
          <w:sz w:val="24"/>
          <w:szCs w:val="24"/>
          <w:lang w:val="en-GB"/>
        </w:rPr>
        <w:t>79_84</w:t>
      </w:r>
      <w:r w:rsidR="00932712" w:rsidRPr="00807623">
        <w:rPr>
          <w:i/>
          <w:sz w:val="24"/>
          <w:szCs w:val="24"/>
          <w:lang w:val="en-GB"/>
        </w:rPr>
        <w:t>.xls</w:t>
      </w:r>
      <w:r w:rsidR="00932712" w:rsidRPr="00807623">
        <w:rPr>
          <w:sz w:val="24"/>
          <w:szCs w:val="24"/>
          <w:lang w:val="en-GB"/>
        </w:rPr>
        <w:t xml:space="preserve"> </w:t>
      </w:r>
      <w:r w:rsidRPr="00807623">
        <w:rPr>
          <w:sz w:val="24"/>
          <w:szCs w:val="24"/>
          <w:lang w:val="en-GB"/>
        </w:rPr>
        <w:t>(cigarette demand data).</w:t>
      </w:r>
    </w:p>
    <w:p w14:paraId="4E63282A" w14:textId="497235D9" w:rsidR="002C35EE" w:rsidRPr="0015706A" w:rsidRDefault="002C35EE" w:rsidP="002C35EE">
      <w:pPr>
        <w:spacing w:after="240"/>
        <w:jc w:val="both"/>
        <w:rPr>
          <w:sz w:val="24"/>
          <w:szCs w:val="24"/>
          <w:lang w:val="en-GB"/>
        </w:rPr>
      </w:pPr>
      <w:r w:rsidRPr="0015706A">
        <w:rPr>
          <w:sz w:val="24"/>
          <w:szCs w:val="24"/>
          <w:lang w:val="en-GB"/>
        </w:rPr>
        <w:t xml:space="preserve">The full data set and the spatial U.S. states matrix can be downloaded from </w:t>
      </w:r>
      <w:proofErr w:type="spellStart"/>
      <w:r w:rsidRPr="0015706A">
        <w:rPr>
          <w:sz w:val="24"/>
          <w:szCs w:val="24"/>
          <w:lang w:val="en-GB"/>
        </w:rPr>
        <w:t>Elhorst's</w:t>
      </w:r>
      <w:proofErr w:type="spellEnd"/>
      <w:r w:rsidRPr="0015706A">
        <w:rPr>
          <w:sz w:val="24"/>
          <w:szCs w:val="24"/>
          <w:lang w:val="en-GB"/>
        </w:rPr>
        <w:t xml:space="preserve"> website: </w:t>
      </w:r>
      <w:hyperlink r:id="rId6" w:history="1">
        <w:r w:rsidRPr="0015706A">
          <w:rPr>
            <w:rStyle w:val="Lienhypertexte"/>
            <w:sz w:val="24"/>
            <w:szCs w:val="24"/>
            <w:lang w:val="en-GB"/>
          </w:rPr>
          <w:t>https://spatial-panels.com/software/</w:t>
        </w:r>
      </w:hyperlink>
    </w:p>
    <w:p w14:paraId="4D08B111" w14:textId="77777777" w:rsidR="002C35EE" w:rsidRPr="002C35EE" w:rsidRDefault="002C35EE" w:rsidP="002C35EE">
      <w:pPr>
        <w:jc w:val="both"/>
        <w:rPr>
          <w:b/>
          <w:sz w:val="24"/>
          <w:szCs w:val="24"/>
          <w:u w:val="single"/>
        </w:rPr>
      </w:pPr>
      <w:r w:rsidRPr="002C35EE">
        <w:rPr>
          <w:b/>
          <w:sz w:val="24"/>
          <w:szCs w:val="24"/>
          <w:u w:val="single"/>
        </w:rPr>
        <w:t>THE CODES</w:t>
      </w:r>
    </w:p>
    <w:p w14:paraId="617DC2E6" w14:textId="77777777" w:rsidR="002C35EE" w:rsidRPr="0015706A" w:rsidRDefault="002C35EE" w:rsidP="002C35EE">
      <w:pPr>
        <w:jc w:val="both"/>
        <w:rPr>
          <w:sz w:val="24"/>
          <w:szCs w:val="24"/>
          <w:lang w:val="en-GB"/>
        </w:rPr>
      </w:pPr>
      <w:r w:rsidRPr="0015706A">
        <w:rPr>
          <w:sz w:val="24"/>
          <w:szCs w:val="24"/>
          <w:lang w:val="en-GB"/>
        </w:rPr>
        <w:t>The main three (MATLAB) codes are:</w:t>
      </w:r>
    </w:p>
    <w:p w14:paraId="30AAD6B6" w14:textId="77777777" w:rsidR="002C35EE" w:rsidRPr="0015706A" w:rsidRDefault="002C35EE" w:rsidP="002C35EE">
      <w:pPr>
        <w:spacing w:after="0"/>
        <w:jc w:val="both"/>
        <w:rPr>
          <w:b/>
          <w:sz w:val="24"/>
          <w:szCs w:val="24"/>
          <w:lang w:val="en-GB"/>
        </w:rPr>
      </w:pPr>
      <w:r w:rsidRPr="0015706A">
        <w:rPr>
          <w:b/>
          <w:sz w:val="24"/>
          <w:szCs w:val="24"/>
          <w:lang w:val="en-GB"/>
        </w:rPr>
        <w:t xml:space="preserve">1 - </w:t>
      </w:r>
      <w:proofErr w:type="spellStart"/>
      <w:r w:rsidRPr="0015706A">
        <w:rPr>
          <w:b/>
          <w:i/>
          <w:sz w:val="24"/>
          <w:szCs w:val="24"/>
          <w:lang w:val="en-GB"/>
        </w:rPr>
        <w:t>Applied_Code_SLR_Statistics.m</w:t>
      </w:r>
      <w:proofErr w:type="spellEnd"/>
      <w:r w:rsidRPr="0015706A">
        <w:rPr>
          <w:b/>
          <w:sz w:val="24"/>
          <w:szCs w:val="24"/>
          <w:lang w:val="en-GB"/>
        </w:rPr>
        <w:t xml:space="preserve"> (i.e. Cross-sectional case)</w:t>
      </w:r>
    </w:p>
    <w:p w14:paraId="24FBBFD6" w14:textId="77777777" w:rsidR="002C35EE" w:rsidRPr="0015706A" w:rsidRDefault="002C35EE" w:rsidP="002C35EE">
      <w:pPr>
        <w:spacing w:after="0"/>
        <w:jc w:val="both"/>
        <w:rPr>
          <w:sz w:val="24"/>
          <w:szCs w:val="24"/>
          <w:lang w:val="en-GB"/>
        </w:rPr>
      </w:pPr>
      <w:r w:rsidRPr="0015706A">
        <w:rPr>
          <w:sz w:val="24"/>
          <w:szCs w:val="24"/>
          <w:lang w:val="en-GB"/>
        </w:rPr>
        <w:t>This code refers to Section 2 of the paper which concerns the Spatial Linear Regression (SLR) Model.</w:t>
      </w:r>
    </w:p>
    <w:p w14:paraId="68FB45AA" w14:textId="5F3FD07E" w:rsidR="002C35EE" w:rsidRPr="0015706A" w:rsidRDefault="002C35EE" w:rsidP="002C35EE">
      <w:pPr>
        <w:spacing w:after="120"/>
        <w:jc w:val="both"/>
        <w:rPr>
          <w:sz w:val="24"/>
          <w:szCs w:val="24"/>
          <w:lang w:val="en-GB"/>
        </w:rPr>
      </w:pPr>
      <w:r w:rsidRPr="0015706A">
        <w:rPr>
          <w:sz w:val="24"/>
          <w:szCs w:val="24"/>
          <w:lang w:val="en-GB"/>
        </w:rPr>
        <w:t xml:space="preserve">It allows </w:t>
      </w:r>
      <w:r w:rsidR="0015706A">
        <w:rPr>
          <w:sz w:val="24"/>
          <w:szCs w:val="24"/>
          <w:lang w:val="en-GB"/>
        </w:rPr>
        <w:t>the</w:t>
      </w:r>
      <w:r w:rsidRPr="0015706A">
        <w:rPr>
          <w:sz w:val="24"/>
          <w:szCs w:val="24"/>
          <w:lang w:val="en-GB"/>
        </w:rPr>
        <w:t xml:space="preserve"> comput</w:t>
      </w:r>
      <w:r w:rsidR="0015706A">
        <w:rPr>
          <w:sz w:val="24"/>
          <w:szCs w:val="24"/>
          <w:lang w:val="en-GB"/>
        </w:rPr>
        <w:t>ation of</w:t>
      </w:r>
      <w:r w:rsidRPr="0015706A">
        <w:rPr>
          <w:sz w:val="24"/>
          <w:szCs w:val="24"/>
          <w:lang w:val="en-GB"/>
        </w:rPr>
        <w:t xml:space="preserve"> T_SLR, </w:t>
      </w:r>
      <w:proofErr w:type="spellStart"/>
      <w:r w:rsidRPr="0015706A">
        <w:rPr>
          <w:sz w:val="24"/>
          <w:szCs w:val="24"/>
          <w:lang w:val="en-GB"/>
        </w:rPr>
        <w:t>T_SLR^r</w:t>
      </w:r>
      <w:proofErr w:type="spellEnd"/>
      <w:r w:rsidRPr="0015706A">
        <w:rPr>
          <w:sz w:val="24"/>
          <w:szCs w:val="24"/>
          <w:lang w:val="en-GB"/>
        </w:rPr>
        <w:t xml:space="preserve">, T_SLR^* and </w:t>
      </w:r>
      <w:proofErr w:type="spellStart"/>
      <w:r w:rsidRPr="0015706A">
        <w:rPr>
          <w:sz w:val="24"/>
          <w:szCs w:val="24"/>
          <w:lang w:val="en-GB"/>
        </w:rPr>
        <w:t>T_SLR^r</w:t>
      </w:r>
      <w:proofErr w:type="spellEnd"/>
      <w:r w:rsidRPr="0015706A">
        <w:rPr>
          <w:sz w:val="24"/>
          <w:szCs w:val="24"/>
          <w:lang w:val="en-GB"/>
        </w:rPr>
        <w:t>* statistics.</w:t>
      </w:r>
    </w:p>
    <w:p w14:paraId="0AAC6B32" w14:textId="77777777" w:rsidR="002C35EE" w:rsidRPr="0015706A" w:rsidRDefault="002C35EE" w:rsidP="002C35EE">
      <w:pPr>
        <w:spacing w:after="0"/>
        <w:jc w:val="both"/>
        <w:rPr>
          <w:sz w:val="24"/>
          <w:szCs w:val="24"/>
          <w:lang w:val="en-GB"/>
        </w:rPr>
      </w:pPr>
      <w:r w:rsidRPr="0015706A">
        <w:rPr>
          <w:sz w:val="24"/>
          <w:szCs w:val="24"/>
          <w:lang w:val="en-GB"/>
        </w:rPr>
        <w:t>The other two last main MATLAB codes concern the panel data cases, i.e. spatial static versus dynamic panel data models.</w:t>
      </w:r>
    </w:p>
    <w:p w14:paraId="139907E0" w14:textId="77777777" w:rsidR="002C35EE" w:rsidRPr="0015706A" w:rsidRDefault="002C35EE" w:rsidP="002C35EE">
      <w:pPr>
        <w:spacing w:after="0"/>
        <w:jc w:val="both"/>
        <w:rPr>
          <w:b/>
          <w:i/>
          <w:sz w:val="24"/>
          <w:szCs w:val="24"/>
          <w:lang w:val="en-GB"/>
        </w:rPr>
      </w:pPr>
      <w:r w:rsidRPr="0015706A">
        <w:rPr>
          <w:b/>
          <w:sz w:val="24"/>
          <w:szCs w:val="24"/>
          <w:lang w:val="en-GB"/>
        </w:rPr>
        <w:t xml:space="preserve">2 - </w:t>
      </w:r>
      <w:proofErr w:type="spellStart"/>
      <w:r w:rsidRPr="0015706A">
        <w:rPr>
          <w:b/>
          <w:i/>
          <w:sz w:val="24"/>
          <w:szCs w:val="24"/>
          <w:lang w:val="en-GB"/>
        </w:rPr>
        <w:t>Applied_Code_SPD_Statistics.m</w:t>
      </w:r>
      <w:proofErr w:type="spellEnd"/>
    </w:p>
    <w:p w14:paraId="70CFE461" w14:textId="77777777" w:rsidR="002C35EE" w:rsidRPr="0015706A" w:rsidRDefault="002C35EE" w:rsidP="002C35EE">
      <w:pPr>
        <w:spacing w:after="0"/>
        <w:jc w:val="both"/>
        <w:rPr>
          <w:sz w:val="24"/>
          <w:szCs w:val="24"/>
          <w:lang w:val="en-GB"/>
        </w:rPr>
      </w:pPr>
      <w:r w:rsidRPr="0015706A">
        <w:rPr>
          <w:sz w:val="24"/>
          <w:szCs w:val="24"/>
          <w:lang w:val="en-GB"/>
        </w:rPr>
        <w:t>This code refers to Section 3 of the paper which concerns the Spatial Panel Data (SPD) Model.</w:t>
      </w:r>
    </w:p>
    <w:p w14:paraId="72794C6E" w14:textId="0404E1C5" w:rsidR="002C35EE" w:rsidRPr="0015706A" w:rsidRDefault="002C35EE" w:rsidP="002C35EE">
      <w:pPr>
        <w:spacing w:after="0"/>
        <w:jc w:val="both"/>
        <w:rPr>
          <w:sz w:val="24"/>
          <w:szCs w:val="24"/>
          <w:lang w:val="en-GB"/>
        </w:rPr>
      </w:pPr>
      <w:r w:rsidRPr="0015706A">
        <w:rPr>
          <w:sz w:val="24"/>
          <w:szCs w:val="24"/>
          <w:lang w:val="en-GB"/>
        </w:rPr>
        <w:t>It allows t</w:t>
      </w:r>
      <w:r w:rsidR="00D93F86">
        <w:rPr>
          <w:sz w:val="24"/>
          <w:szCs w:val="24"/>
          <w:lang w:val="en-GB"/>
        </w:rPr>
        <w:t>he</w:t>
      </w:r>
      <w:r w:rsidRPr="0015706A">
        <w:rPr>
          <w:sz w:val="24"/>
          <w:szCs w:val="24"/>
          <w:lang w:val="en-GB"/>
        </w:rPr>
        <w:t xml:space="preserve"> comput</w:t>
      </w:r>
      <w:r w:rsidR="00D93F86">
        <w:rPr>
          <w:sz w:val="24"/>
          <w:szCs w:val="24"/>
          <w:lang w:val="en-GB"/>
        </w:rPr>
        <w:t>ation of</w:t>
      </w:r>
      <w:r w:rsidRPr="0015706A">
        <w:rPr>
          <w:sz w:val="24"/>
          <w:szCs w:val="24"/>
          <w:lang w:val="en-GB"/>
        </w:rPr>
        <w:t xml:space="preserve"> T_SPD, </w:t>
      </w:r>
      <w:proofErr w:type="spellStart"/>
      <w:r w:rsidRPr="0015706A">
        <w:rPr>
          <w:sz w:val="24"/>
          <w:szCs w:val="24"/>
          <w:lang w:val="en-GB"/>
        </w:rPr>
        <w:t>T_SPD^r</w:t>
      </w:r>
      <w:proofErr w:type="spellEnd"/>
      <w:r w:rsidRPr="0015706A">
        <w:rPr>
          <w:sz w:val="24"/>
          <w:szCs w:val="24"/>
          <w:lang w:val="en-GB"/>
        </w:rPr>
        <w:t xml:space="preserve">, </w:t>
      </w:r>
      <w:proofErr w:type="spellStart"/>
      <w:r w:rsidRPr="0015706A">
        <w:rPr>
          <w:sz w:val="24"/>
          <w:szCs w:val="24"/>
          <w:lang w:val="en-GB"/>
        </w:rPr>
        <w:t>T_SPD^rr</w:t>
      </w:r>
      <w:proofErr w:type="spellEnd"/>
      <w:r w:rsidRPr="0015706A">
        <w:rPr>
          <w:sz w:val="24"/>
          <w:szCs w:val="24"/>
          <w:lang w:val="en-GB"/>
        </w:rPr>
        <w:t xml:space="preserve">, T_SPD^*, </w:t>
      </w:r>
      <w:proofErr w:type="spellStart"/>
      <w:r w:rsidRPr="0015706A">
        <w:rPr>
          <w:sz w:val="24"/>
          <w:szCs w:val="24"/>
          <w:lang w:val="en-GB"/>
        </w:rPr>
        <w:t>T_SPD^r</w:t>
      </w:r>
      <w:proofErr w:type="spellEnd"/>
      <w:r w:rsidRPr="0015706A">
        <w:rPr>
          <w:sz w:val="24"/>
          <w:szCs w:val="24"/>
          <w:lang w:val="en-GB"/>
        </w:rPr>
        <w:t xml:space="preserve">* and </w:t>
      </w:r>
      <w:proofErr w:type="spellStart"/>
      <w:r w:rsidRPr="0015706A">
        <w:rPr>
          <w:sz w:val="24"/>
          <w:szCs w:val="24"/>
          <w:lang w:val="en-GB"/>
        </w:rPr>
        <w:t>T_SPD^r</w:t>
      </w:r>
      <w:proofErr w:type="spellEnd"/>
      <w:r w:rsidRPr="0015706A">
        <w:rPr>
          <w:sz w:val="24"/>
          <w:szCs w:val="24"/>
          <w:lang w:val="en-GB"/>
        </w:rPr>
        <w:t>** statistics.</w:t>
      </w:r>
    </w:p>
    <w:p w14:paraId="32760715" w14:textId="77777777" w:rsidR="002C35EE" w:rsidRPr="0015706A" w:rsidRDefault="002C35EE" w:rsidP="002C35EE">
      <w:pPr>
        <w:spacing w:after="0"/>
        <w:jc w:val="both"/>
        <w:rPr>
          <w:b/>
          <w:sz w:val="24"/>
          <w:szCs w:val="24"/>
          <w:lang w:val="en-GB"/>
        </w:rPr>
      </w:pPr>
      <w:r w:rsidRPr="0015706A">
        <w:rPr>
          <w:b/>
          <w:sz w:val="24"/>
          <w:szCs w:val="24"/>
          <w:lang w:val="en-GB"/>
        </w:rPr>
        <w:t xml:space="preserve">3 </w:t>
      </w:r>
      <w:r w:rsidRPr="0015706A">
        <w:rPr>
          <w:b/>
          <w:i/>
          <w:sz w:val="24"/>
          <w:szCs w:val="24"/>
          <w:lang w:val="en-GB"/>
        </w:rPr>
        <w:t xml:space="preserve">- </w:t>
      </w:r>
      <w:proofErr w:type="spellStart"/>
      <w:r w:rsidRPr="0015706A">
        <w:rPr>
          <w:b/>
          <w:i/>
          <w:sz w:val="24"/>
          <w:szCs w:val="24"/>
          <w:lang w:val="en-GB"/>
        </w:rPr>
        <w:t>Applied_Code_DSPD_Statistics.m</w:t>
      </w:r>
      <w:proofErr w:type="spellEnd"/>
    </w:p>
    <w:p w14:paraId="74FA727D" w14:textId="026C1C35" w:rsidR="002C35EE" w:rsidRPr="0015706A" w:rsidRDefault="002C35EE" w:rsidP="002C35EE">
      <w:pPr>
        <w:spacing w:after="240"/>
        <w:jc w:val="both"/>
        <w:rPr>
          <w:sz w:val="24"/>
          <w:szCs w:val="24"/>
          <w:lang w:val="en-GB"/>
        </w:rPr>
      </w:pPr>
      <w:r w:rsidRPr="0015706A">
        <w:rPr>
          <w:sz w:val="24"/>
          <w:szCs w:val="24"/>
          <w:lang w:val="en-GB"/>
        </w:rPr>
        <w:t xml:space="preserve">This code refers to Section 4 of the paper which concerns the Dynamic </w:t>
      </w:r>
      <w:r w:rsidR="00BE42CF" w:rsidRPr="0015706A">
        <w:rPr>
          <w:sz w:val="24"/>
          <w:szCs w:val="24"/>
          <w:lang w:val="en-GB"/>
        </w:rPr>
        <w:t xml:space="preserve">Spatial </w:t>
      </w:r>
      <w:r w:rsidRPr="0015706A">
        <w:rPr>
          <w:sz w:val="24"/>
          <w:szCs w:val="24"/>
          <w:lang w:val="en-GB"/>
        </w:rPr>
        <w:t>Panel Data (D</w:t>
      </w:r>
      <w:r w:rsidR="00BE42CF" w:rsidRPr="0015706A">
        <w:rPr>
          <w:sz w:val="24"/>
          <w:szCs w:val="24"/>
          <w:lang w:val="en-GB"/>
        </w:rPr>
        <w:t>S</w:t>
      </w:r>
      <w:r w:rsidRPr="0015706A">
        <w:rPr>
          <w:sz w:val="24"/>
          <w:szCs w:val="24"/>
          <w:lang w:val="en-GB"/>
        </w:rPr>
        <w:t xml:space="preserve">PD) Model. It allows </w:t>
      </w:r>
      <w:r w:rsidR="00D93F86">
        <w:rPr>
          <w:sz w:val="24"/>
          <w:szCs w:val="24"/>
          <w:lang w:val="en-GB"/>
        </w:rPr>
        <w:t>the</w:t>
      </w:r>
      <w:r w:rsidRPr="0015706A">
        <w:rPr>
          <w:sz w:val="24"/>
          <w:szCs w:val="24"/>
          <w:lang w:val="en-GB"/>
        </w:rPr>
        <w:t xml:space="preserve"> comput</w:t>
      </w:r>
      <w:r w:rsidR="00D93F86">
        <w:rPr>
          <w:sz w:val="24"/>
          <w:szCs w:val="24"/>
          <w:lang w:val="en-GB"/>
        </w:rPr>
        <w:t>ation of</w:t>
      </w:r>
      <w:r w:rsidRPr="0015706A">
        <w:rPr>
          <w:sz w:val="24"/>
          <w:szCs w:val="24"/>
          <w:lang w:val="en-GB"/>
        </w:rPr>
        <w:t xml:space="preserve"> T_DSPD and </w:t>
      </w:r>
      <w:proofErr w:type="spellStart"/>
      <w:r w:rsidRPr="0015706A">
        <w:rPr>
          <w:sz w:val="24"/>
          <w:szCs w:val="24"/>
          <w:lang w:val="en-GB"/>
        </w:rPr>
        <w:t>T_DSPD^r</w:t>
      </w:r>
      <w:proofErr w:type="spellEnd"/>
      <w:r w:rsidRPr="0015706A">
        <w:rPr>
          <w:sz w:val="24"/>
          <w:szCs w:val="24"/>
          <w:lang w:val="en-GB"/>
        </w:rPr>
        <w:t>* statistics.</w:t>
      </w:r>
    </w:p>
    <w:p w14:paraId="470718A6" w14:textId="77777777" w:rsidR="002C35EE" w:rsidRPr="0015706A" w:rsidRDefault="002C35EE" w:rsidP="002C35EE">
      <w:pPr>
        <w:jc w:val="both"/>
        <w:rPr>
          <w:sz w:val="24"/>
          <w:szCs w:val="24"/>
          <w:lang w:val="en-GB"/>
        </w:rPr>
      </w:pPr>
      <w:r w:rsidRPr="0015706A">
        <w:rPr>
          <w:sz w:val="24"/>
          <w:szCs w:val="24"/>
          <w:lang w:val="en-GB"/>
        </w:rPr>
        <w:t>The other files concern sub-routines mainly associated to Maximum Likelihood approaches.</w:t>
      </w:r>
    </w:p>
    <w:p w14:paraId="7649803A" w14:textId="0244DC7C" w:rsidR="002C35EE" w:rsidRPr="0015706A" w:rsidRDefault="002C35EE" w:rsidP="002C35EE">
      <w:pPr>
        <w:jc w:val="both"/>
        <w:rPr>
          <w:sz w:val="24"/>
          <w:szCs w:val="24"/>
          <w:lang w:val="en-GB"/>
        </w:rPr>
      </w:pPr>
      <w:r w:rsidRPr="0015706A">
        <w:rPr>
          <w:sz w:val="24"/>
          <w:szCs w:val="24"/>
          <w:lang w:val="en-GB"/>
        </w:rPr>
        <w:t>All codes require MATLAB software. You have to create a folder and unzip the</w:t>
      </w:r>
      <w:r w:rsidR="00133FA8" w:rsidRPr="0015706A">
        <w:rPr>
          <w:sz w:val="24"/>
          <w:szCs w:val="24"/>
          <w:lang w:val="en-GB"/>
        </w:rPr>
        <w:t xml:space="preserve"> </w:t>
      </w:r>
      <w:r w:rsidRPr="0015706A">
        <w:rPr>
          <w:i/>
          <w:sz w:val="24"/>
          <w:szCs w:val="24"/>
          <w:lang w:val="en-GB"/>
        </w:rPr>
        <w:t>Applied_Homoskedastic_Tests.zip</w:t>
      </w:r>
      <w:r w:rsidRPr="0015706A">
        <w:rPr>
          <w:sz w:val="24"/>
          <w:szCs w:val="24"/>
          <w:lang w:val="en-GB"/>
        </w:rPr>
        <w:t xml:space="preserve"> file. Then upload the main three MATLAB codes on the windows</w:t>
      </w:r>
      <w:r w:rsidR="00D93F86" w:rsidRPr="00D93F86">
        <w:rPr>
          <w:sz w:val="24"/>
          <w:szCs w:val="24"/>
          <w:lang w:val="en-GB"/>
        </w:rPr>
        <w:t xml:space="preserve"> </w:t>
      </w:r>
      <w:r w:rsidR="00D93F86" w:rsidRPr="0015706A">
        <w:rPr>
          <w:sz w:val="24"/>
          <w:szCs w:val="24"/>
          <w:lang w:val="en-GB"/>
        </w:rPr>
        <w:t>editor</w:t>
      </w:r>
      <w:r w:rsidRPr="0015706A">
        <w:rPr>
          <w:sz w:val="24"/>
          <w:szCs w:val="24"/>
          <w:lang w:val="en-GB"/>
        </w:rPr>
        <w:t xml:space="preserve">. You just have to modify the beginning of each code to consider mainly your own data, </w:t>
      </w:r>
      <w:r w:rsidRPr="0015706A">
        <w:rPr>
          <w:sz w:val="24"/>
          <w:szCs w:val="24"/>
          <w:lang w:val="en-GB"/>
        </w:rPr>
        <w:lastRenderedPageBreak/>
        <w:t xml:space="preserve">variables and models. Some guidelines are </w:t>
      </w:r>
      <w:r w:rsidR="00D93F86">
        <w:rPr>
          <w:sz w:val="24"/>
          <w:szCs w:val="24"/>
          <w:lang w:val="en-GB"/>
        </w:rPr>
        <w:t>given</w:t>
      </w:r>
      <w:r w:rsidR="00D93F86" w:rsidRPr="0015706A">
        <w:rPr>
          <w:sz w:val="24"/>
          <w:szCs w:val="24"/>
          <w:lang w:val="en-GB"/>
        </w:rPr>
        <w:t xml:space="preserve"> </w:t>
      </w:r>
      <w:r w:rsidRPr="0015706A">
        <w:rPr>
          <w:sz w:val="24"/>
          <w:szCs w:val="24"/>
          <w:lang w:val="en-GB"/>
        </w:rPr>
        <w:t>at the beginning of each of the three main codes mentioned above.</w:t>
      </w:r>
    </w:p>
    <w:p w14:paraId="7CC92ECC" w14:textId="77777777" w:rsidR="002C35EE" w:rsidRPr="0015706A" w:rsidRDefault="002C35EE" w:rsidP="002C35EE">
      <w:pPr>
        <w:spacing w:after="0"/>
        <w:jc w:val="both"/>
        <w:rPr>
          <w:b/>
          <w:sz w:val="24"/>
          <w:szCs w:val="24"/>
          <w:lang w:val="en-GB"/>
        </w:rPr>
      </w:pPr>
      <w:r w:rsidRPr="0015706A">
        <w:rPr>
          <w:b/>
          <w:sz w:val="24"/>
          <w:szCs w:val="24"/>
          <w:u w:val="single"/>
          <w:lang w:val="en-GB"/>
        </w:rPr>
        <w:t>Contacting the authors</w:t>
      </w:r>
      <w:r w:rsidRPr="0015706A">
        <w:rPr>
          <w:b/>
          <w:sz w:val="24"/>
          <w:szCs w:val="24"/>
          <w:lang w:val="en-GB"/>
        </w:rPr>
        <w:t>:</w:t>
      </w:r>
    </w:p>
    <w:p w14:paraId="4D154085" w14:textId="77777777" w:rsidR="002C35EE" w:rsidRPr="0015706A" w:rsidRDefault="002C35EE" w:rsidP="002C35EE">
      <w:pPr>
        <w:spacing w:after="0"/>
        <w:jc w:val="both"/>
        <w:rPr>
          <w:sz w:val="24"/>
          <w:szCs w:val="24"/>
          <w:lang w:val="en-GB"/>
        </w:rPr>
      </w:pPr>
      <w:r w:rsidRPr="0015706A">
        <w:rPr>
          <w:sz w:val="24"/>
          <w:szCs w:val="24"/>
          <w:lang w:val="en-GB"/>
        </w:rPr>
        <w:t xml:space="preserve">For questions about this package, please feel free to contact: Alain PIROTTE, alain.pirotte@u-paris2.fr or </w:t>
      </w:r>
      <w:proofErr w:type="spellStart"/>
      <w:r w:rsidRPr="0015706A">
        <w:rPr>
          <w:sz w:val="24"/>
          <w:szCs w:val="24"/>
          <w:lang w:val="en-GB"/>
        </w:rPr>
        <w:t>Zhenlin</w:t>
      </w:r>
      <w:proofErr w:type="spellEnd"/>
      <w:r w:rsidRPr="0015706A">
        <w:rPr>
          <w:sz w:val="24"/>
          <w:szCs w:val="24"/>
          <w:lang w:val="en-GB"/>
        </w:rPr>
        <w:t xml:space="preserve"> YANG, zlyang@smu.edu.sg</w:t>
      </w:r>
    </w:p>
    <w:sectPr w:rsidR="002C35EE" w:rsidRPr="0015706A" w:rsidSect="002C35EE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B23DC" w14:textId="77777777" w:rsidR="00EF38C8" w:rsidRDefault="00EF38C8" w:rsidP="002C35EE">
      <w:pPr>
        <w:spacing w:after="0" w:line="240" w:lineRule="auto"/>
      </w:pPr>
      <w:r>
        <w:separator/>
      </w:r>
    </w:p>
  </w:endnote>
  <w:endnote w:type="continuationSeparator" w:id="0">
    <w:p w14:paraId="47CCFB5D" w14:textId="77777777" w:rsidR="00EF38C8" w:rsidRDefault="00EF38C8" w:rsidP="002C3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4909359"/>
      <w:docPartObj>
        <w:docPartGallery w:val="Page Numbers (Bottom of Page)"/>
        <w:docPartUnique/>
      </w:docPartObj>
    </w:sdtPr>
    <w:sdtEndPr/>
    <w:sdtContent>
      <w:p w14:paraId="7C3AB353" w14:textId="77777777" w:rsidR="002C35EE" w:rsidRDefault="002C35EE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3F86">
          <w:rPr>
            <w:noProof/>
          </w:rPr>
          <w:t>1</w:t>
        </w:r>
        <w:r>
          <w:fldChar w:fldCharType="end"/>
        </w:r>
      </w:p>
    </w:sdtContent>
  </w:sdt>
  <w:p w14:paraId="72FE7D45" w14:textId="77777777" w:rsidR="002C35EE" w:rsidRDefault="002C35E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DA30A2" w14:textId="77777777" w:rsidR="00EF38C8" w:rsidRDefault="00EF38C8" w:rsidP="002C35EE">
      <w:pPr>
        <w:spacing w:after="0" w:line="240" w:lineRule="auto"/>
      </w:pPr>
      <w:r>
        <w:separator/>
      </w:r>
    </w:p>
  </w:footnote>
  <w:footnote w:type="continuationSeparator" w:id="0">
    <w:p w14:paraId="33D83D5F" w14:textId="77777777" w:rsidR="00EF38C8" w:rsidRDefault="00EF38C8" w:rsidP="002C35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5EE"/>
    <w:rsid w:val="00025821"/>
    <w:rsid w:val="00027644"/>
    <w:rsid w:val="00053A4C"/>
    <w:rsid w:val="000F48ED"/>
    <w:rsid w:val="00133FA8"/>
    <w:rsid w:val="0015706A"/>
    <w:rsid w:val="001A68E2"/>
    <w:rsid w:val="001B7A16"/>
    <w:rsid w:val="002C35EE"/>
    <w:rsid w:val="00395E0E"/>
    <w:rsid w:val="00402528"/>
    <w:rsid w:val="00576725"/>
    <w:rsid w:val="006C4DCA"/>
    <w:rsid w:val="00752B54"/>
    <w:rsid w:val="00807623"/>
    <w:rsid w:val="0083559D"/>
    <w:rsid w:val="00932712"/>
    <w:rsid w:val="00A13512"/>
    <w:rsid w:val="00B73DBE"/>
    <w:rsid w:val="00BB2998"/>
    <w:rsid w:val="00BE42CF"/>
    <w:rsid w:val="00D93F86"/>
    <w:rsid w:val="00EF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ADD71"/>
  <w15:chartTrackingRefBased/>
  <w15:docId w15:val="{7A0A0459-6A09-45C2-8D90-91368896B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C35EE"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2C35EE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2C35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35EE"/>
  </w:style>
  <w:style w:type="paragraph" w:styleId="Pieddepage">
    <w:name w:val="footer"/>
    <w:basedOn w:val="Normal"/>
    <w:link w:val="PieddepageCar"/>
    <w:uiPriority w:val="99"/>
    <w:unhideWhenUsed/>
    <w:rsid w:val="002C35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35EE"/>
  </w:style>
  <w:style w:type="paragraph" w:styleId="Textedebulles">
    <w:name w:val="Balloon Text"/>
    <w:basedOn w:val="Normal"/>
    <w:link w:val="TextedebullesCar"/>
    <w:uiPriority w:val="99"/>
    <w:semiHidden/>
    <w:unhideWhenUsed/>
    <w:rsid w:val="0015706A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5706A"/>
    <w:rPr>
      <w:rFonts w:ascii="Times New Roman" w:hAnsi="Times New Roman" w:cs="Times New Roman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15706A"/>
    <w:rPr>
      <w:sz w:val="18"/>
      <w:szCs w:val="18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5706A"/>
    <w:pPr>
      <w:spacing w:line="240" w:lineRule="auto"/>
    </w:pPr>
    <w:rPr>
      <w:sz w:val="24"/>
      <w:szCs w:val="24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5706A"/>
    <w:rPr>
      <w:sz w:val="24"/>
      <w:szCs w:val="24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5706A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5706A"/>
    <w:rPr>
      <w:b/>
      <w:bCs/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15706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patial-panels.com/software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439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UP2</dc:creator>
  <cp:keywords/>
  <dc:description/>
  <cp:lastModifiedBy>UP2</cp:lastModifiedBy>
  <cp:revision>10</cp:revision>
  <cp:lastPrinted>2020-09-18T15:12:00Z</cp:lastPrinted>
  <dcterms:created xsi:type="dcterms:W3CDTF">2020-09-22T07:57:00Z</dcterms:created>
  <dcterms:modified xsi:type="dcterms:W3CDTF">2020-09-30T10:41:00Z</dcterms:modified>
</cp:coreProperties>
</file>